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1" w:rsidRDefault="000F11C1" w:rsidP="000F11C1">
      <w:pPr>
        <w:pStyle w:val="FR1"/>
        <w:tabs>
          <w:tab w:val="left" w:pos="5420"/>
        </w:tabs>
        <w:ind w:left="0" w:right="-6"/>
        <w:rPr>
          <w:shadow/>
          <w:sz w:val="28"/>
          <w:szCs w:val="28"/>
        </w:rPr>
      </w:pPr>
      <w:r>
        <w:rPr>
          <w:shadow/>
          <w:sz w:val="28"/>
          <w:szCs w:val="28"/>
        </w:rPr>
        <w:t>Правительство Российской Федерации</w:t>
      </w:r>
    </w:p>
    <w:p w:rsidR="000F11C1" w:rsidRDefault="000F11C1" w:rsidP="000F11C1">
      <w:pPr>
        <w:pStyle w:val="FR1"/>
        <w:ind w:left="0" w:right="-7"/>
        <w:rPr>
          <w:shadow/>
          <w:sz w:val="36"/>
        </w:rPr>
      </w:pPr>
      <w:r>
        <w:rPr>
          <w:shadow/>
          <w:sz w:val="36"/>
        </w:rPr>
        <w:t>Национальный Исследовательский Университет -                                         Высшая школа экономики</w:t>
      </w:r>
    </w:p>
    <w:p w:rsidR="000F11C1" w:rsidRPr="00814B09" w:rsidRDefault="000F11C1" w:rsidP="000F11C1">
      <w:pPr>
        <w:pStyle w:val="5"/>
        <w:rPr>
          <w:sz w:val="16"/>
          <w:szCs w:val="16"/>
        </w:rPr>
      </w:pPr>
    </w:p>
    <w:p w:rsidR="000F11C1" w:rsidRDefault="000F11C1" w:rsidP="000F11C1">
      <w:pPr>
        <w:pStyle w:val="5"/>
        <w:rPr>
          <w:outline w:val="0"/>
          <w:sz w:val="44"/>
        </w:rPr>
      </w:pPr>
      <w:r>
        <w:rPr>
          <w:outline w:val="0"/>
          <w:sz w:val="36"/>
        </w:rPr>
        <w:t>Факультет экономический</w:t>
      </w:r>
    </w:p>
    <w:p w:rsidR="000F11C1" w:rsidRPr="00A12F32" w:rsidRDefault="000F11C1" w:rsidP="000F11C1">
      <w:pPr>
        <w:spacing w:before="240"/>
        <w:jc w:val="both"/>
        <w:rPr>
          <w:b/>
          <w:i/>
          <w:sz w:val="28"/>
          <w:szCs w:val="28"/>
        </w:rPr>
      </w:pPr>
      <w:r w:rsidRPr="00A12F32">
        <w:rPr>
          <w:b/>
          <w:i/>
          <w:sz w:val="28"/>
          <w:szCs w:val="28"/>
        </w:rPr>
        <w:t xml:space="preserve">                        Кафедра фондового рынка и рынка инвестиций</w:t>
      </w:r>
    </w:p>
    <w:p w:rsidR="000F11C1" w:rsidRDefault="000F11C1" w:rsidP="000F11C1">
      <w:pPr>
        <w:spacing w:before="240"/>
        <w:ind w:left="2640"/>
      </w:pPr>
    </w:p>
    <w:p w:rsidR="000F11C1" w:rsidRDefault="000F11C1" w:rsidP="000F11C1">
      <w:pPr>
        <w:spacing w:before="240"/>
        <w:ind w:left="2640"/>
      </w:pPr>
    </w:p>
    <w:p w:rsidR="000F11C1" w:rsidRPr="00D16017" w:rsidRDefault="000F11C1" w:rsidP="000F11C1">
      <w:pPr>
        <w:pStyle w:val="FR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</w:p>
    <w:p w:rsidR="000F11C1" w:rsidRDefault="000F11C1" w:rsidP="000F11C1">
      <w:pPr>
        <w:pStyle w:val="FR3"/>
        <w:spacing w:line="360" w:lineRule="auto"/>
        <w:jc w:val="center"/>
      </w:pPr>
      <w:r>
        <w:t xml:space="preserve">Научного семинара </w:t>
      </w:r>
    </w:p>
    <w:p w:rsidR="000F11C1" w:rsidRDefault="000F11C1" w:rsidP="000F11C1">
      <w:pPr>
        <w:pStyle w:val="FR3"/>
        <w:spacing w:line="360" w:lineRule="auto"/>
        <w:jc w:val="center"/>
      </w:pPr>
      <w:r>
        <w:t>для студентов магистратуры 2-го курса,</w:t>
      </w:r>
    </w:p>
    <w:p w:rsidR="000F11C1" w:rsidRDefault="000F11C1" w:rsidP="000F11C1">
      <w:pPr>
        <w:pStyle w:val="FR3"/>
        <w:spacing w:line="360" w:lineRule="auto"/>
        <w:jc w:val="center"/>
      </w:pPr>
      <w:r>
        <w:t>магистерская программа «Финансовые рынки»</w:t>
      </w:r>
    </w:p>
    <w:p w:rsidR="000F11C1" w:rsidRDefault="000F11C1" w:rsidP="000F11C1">
      <w:pPr>
        <w:pStyle w:val="FR2"/>
        <w:spacing w:before="420" w:line="240" w:lineRule="auto"/>
        <w:ind w:left="0"/>
        <w:jc w:val="both"/>
      </w:pPr>
      <w:r>
        <w:t xml:space="preserve">                             Автор: </w:t>
      </w:r>
      <w:proofErr w:type="spellStart"/>
      <w:r>
        <w:t>Газман</w:t>
      </w:r>
      <w:proofErr w:type="spellEnd"/>
      <w:r>
        <w:t xml:space="preserve"> Виктор Давидович, профессор,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 xml:space="preserve">. </w:t>
      </w:r>
    </w:p>
    <w:p w:rsidR="000F11C1" w:rsidRDefault="000F11C1" w:rsidP="000F11C1">
      <w:pPr>
        <w:pStyle w:val="FR2"/>
        <w:spacing w:before="420" w:line="240" w:lineRule="auto"/>
        <w:ind w:left="2720"/>
        <w:rPr>
          <w:sz w:val="16"/>
          <w:szCs w:val="16"/>
        </w:rPr>
      </w:pPr>
    </w:p>
    <w:p w:rsidR="000F11C1" w:rsidRPr="00814B09" w:rsidRDefault="000F11C1" w:rsidP="000F11C1">
      <w:pPr>
        <w:pStyle w:val="4"/>
        <w:ind w:hanging="80"/>
        <w:rPr>
          <w:b/>
          <w:i w:val="0"/>
          <w:iCs/>
        </w:rPr>
      </w:pPr>
      <w:r w:rsidRPr="00814B09">
        <w:rPr>
          <w:b/>
          <w:i w:val="0"/>
          <w:iCs/>
        </w:rPr>
        <w:t xml:space="preserve"> </w:t>
      </w:r>
      <w:proofErr w:type="gramStart"/>
      <w:r w:rsidRPr="00814B09">
        <w:rPr>
          <w:b/>
          <w:i w:val="0"/>
          <w:iCs/>
        </w:rPr>
        <w:t>Рекомендована</w:t>
      </w:r>
      <w:proofErr w:type="gramEnd"/>
      <w:r w:rsidRPr="00814B09">
        <w:rPr>
          <w:b/>
          <w:i w:val="0"/>
          <w:iCs/>
        </w:rPr>
        <w:t xml:space="preserve"> секцией УМС                                      Одобрена на заседании             </w:t>
      </w:r>
    </w:p>
    <w:p w:rsidR="000F11C1" w:rsidRPr="00814B09" w:rsidRDefault="000F11C1" w:rsidP="000F11C1">
      <w:pPr>
        <w:pStyle w:val="4"/>
        <w:ind w:hanging="80"/>
        <w:rPr>
          <w:b/>
          <w:i w:val="0"/>
          <w:iCs/>
        </w:rPr>
      </w:pPr>
      <w:r w:rsidRPr="00814B09">
        <w:rPr>
          <w:b/>
          <w:i w:val="0"/>
          <w:iCs/>
        </w:rPr>
        <w:t xml:space="preserve">                                                                                              кафедры</w:t>
      </w:r>
    </w:p>
    <w:p w:rsidR="000F11C1" w:rsidRDefault="000F11C1" w:rsidP="000F11C1">
      <w:pPr>
        <w:rPr>
          <w:iCs/>
        </w:rPr>
      </w:pPr>
      <w:r>
        <w:rPr>
          <w:iCs/>
        </w:rPr>
        <w:t>_____________________________                                   ________________________________</w:t>
      </w:r>
    </w:p>
    <w:p w:rsidR="000F11C1" w:rsidRDefault="000F11C1" w:rsidP="000F11C1">
      <w:pPr>
        <w:rPr>
          <w:iCs/>
        </w:rPr>
      </w:pPr>
      <w:r>
        <w:rPr>
          <w:iCs/>
        </w:rPr>
        <w:t>Председатель                                                                      Зав. кафедрой</w:t>
      </w:r>
    </w:p>
    <w:p w:rsidR="000F11C1" w:rsidRDefault="000F11C1" w:rsidP="000F11C1">
      <w:pPr>
        <w:rPr>
          <w:iCs/>
        </w:rPr>
      </w:pPr>
      <w:r>
        <w:rPr>
          <w:iCs/>
        </w:rPr>
        <w:t>_____________________________                                   ________________________________</w:t>
      </w:r>
    </w:p>
    <w:p w:rsidR="000F11C1" w:rsidRDefault="000F11C1" w:rsidP="000F11C1">
      <w:pPr>
        <w:rPr>
          <w:iCs/>
        </w:rPr>
      </w:pPr>
      <w:r>
        <w:rPr>
          <w:iCs/>
        </w:rPr>
        <w:t xml:space="preserve">«_____» __________________ 20  </w:t>
      </w:r>
      <w:r w:rsidR="00881DDE">
        <w:rPr>
          <w:iCs/>
        </w:rPr>
        <w:t xml:space="preserve"> </w:t>
      </w:r>
      <w:r>
        <w:rPr>
          <w:iCs/>
        </w:rPr>
        <w:t xml:space="preserve"> г.                             «____»____________________ 20  </w:t>
      </w:r>
      <w:r w:rsidR="00881DDE">
        <w:rPr>
          <w:iCs/>
        </w:rPr>
        <w:t xml:space="preserve"> </w:t>
      </w:r>
      <w:r>
        <w:rPr>
          <w:iCs/>
        </w:rPr>
        <w:t xml:space="preserve"> г</w:t>
      </w:r>
      <w:r w:rsidR="00881DDE">
        <w:rPr>
          <w:iCs/>
        </w:rPr>
        <w:t>.</w:t>
      </w:r>
    </w:p>
    <w:p w:rsidR="000F11C1" w:rsidRDefault="000F11C1" w:rsidP="000F11C1">
      <w:pPr>
        <w:rPr>
          <w:iCs/>
        </w:rPr>
      </w:pPr>
    </w:p>
    <w:p w:rsidR="000F11C1" w:rsidRDefault="000F11C1" w:rsidP="000F11C1">
      <w:pPr>
        <w:rPr>
          <w:iCs/>
        </w:rPr>
      </w:pPr>
    </w:p>
    <w:p w:rsidR="000F11C1" w:rsidRDefault="000F11C1" w:rsidP="000F11C1">
      <w:pPr>
        <w:rPr>
          <w:iCs/>
        </w:rPr>
      </w:pPr>
      <w:proofErr w:type="gramStart"/>
      <w:r>
        <w:rPr>
          <w:iCs/>
        </w:rPr>
        <w:t>Утверждена</w:t>
      </w:r>
      <w:proofErr w:type="gramEnd"/>
      <w:r>
        <w:rPr>
          <w:iCs/>
        </w:rPr>
        <w:t xml:space="preserve"> УС факультета</w:t>
      </w:r>
    </w:p>
    <w:p w:rsidR="000F11C1" w:rsidRDefault="000F11C1" w:rsidP="000F11C1">
      <w:pPr>
        <w:rPr>
          <w:iCs/>
        </w:rPr>
      </w:pPr>
      <w:r>
        <w:rPr>
          <w:iCs/>
        </w:rPr>
        <w:t>_________________________________</w:t>
      </w:r>
    </w:p>
    <w:p w:rsidR="000F11C1" w:rsidRDefault="000F11C1" w:rsidP="000F11C1">
      <w:pPr>
        <w:rPr>
          <w:iCs/>
        </w:rPr>
      </w:pPr>
      <w:r>
        <w:rPr>
          <w:iCs/>
        </w:rPr>
        <w:t>Ученый секретарь</w:t>
      </w:r>
    </w:p>
    <w:p w:rsidR="000F11C1" w:rsidRDefault="000F11C1" w:rsidP="000F11C1">
      <w:pPr>
        <w:rPr>
          <w:iCs/>
        </w:rPr>
      </w:pPr>
      <w:r>
        <w:rPr>
          <w:iCs/>
        </w:rPr>
        <w:t>_________________________________</w:t>
      </w:r>
    </w:p>
    <w:p w:rsidR="000F11C1" w:rsidRDefault="000F11C1" w:rsidP="000F11C1">
      <w:pPr>
        <w:rPr>
          <w:iCs/>
        </w:rPr>
      </w:pPr>
      <w:r>
        <w:rPr>
          <w:iCs/>
        </w:rPr>
        <w:t>« ____» ___________________20</w:t>
      </w:r>
      <w:r w:rsidR="00881DDE">
        <w:rPr>
          <w:iCs/>
        </w:rPr>
        <w:t xml:space="preserve"> </w:t>
      </w:r>
      <w:r>
        <w:rPr>
          <w:iCs/>
        </w:rPr>
        <w:t xml:space="preserve">   г.</w:t>
      </w:r>
    </w:p>
    <w:p w:rsidR="000F11C1" w:rsidRDefault="000F11C1" w:rsidP="000F11C1">
      <w:pPr>
        <w:rPr>
          <w:iCs/>
        </w:rPr>
      </w:pPr>
    </w:p>
    <w:p w:rsidR="000F11C1" w:rsidRDefault="000F11C1" w:rsidP="000F11C1">
      <w:pPr>
        <w:spacing w:before="920"/>
        <w:ind w:left="4000"/>
        <w:jc w:val="both"/>
        <w:rPr>
          <w:sz w:val="28"/>
        </w:rPr>
      </w:pPr>
      <w:r>
        <w:rPr>
          <w:sz w:val="28"/>
        </w:rPr>
        <w:t>Москва</w:t>
      </w:r>
    </w:p>
    <w:p w:rsidR="000F11C1" w:rsidRDefault="000F11C1" w:rsidP="000F11C1">
      <w:pPr>
        <w:jc w:val="center"/>
        <w:rPr>
          <w:b/>
          <w:sz w:val="28"/>
        </w:rPr>
      </w:pPr>
    </w:p>
    <w:p w:rsidR="000F11C1" w:rsidRPr="00E958B7" w:rsidRDefault="000F11C1" w:rsidP="000F11C1">
      <w:pPr>
        <w:jc w:val="center"/>
        <w:rPr>
          <w:b/>
        </w:rPr>
      </w:pPr>
    </w:p>
    <w:p w:rsidR="00881DDE" w:rsidRDefault="00881DDE" w:rsidP="000F11C1">
      <w:pPr>
        <w:jc w:val="center"/>
        <w:rPr>
          <w:b/>
          <w:sz w:val="28"/>
          <w:szCs w:val="28"/>
        </w:rPr>
      </w:pPr>
    </w:p>
    <w:p w:rsidR="00881DDE" w:rsidRDefault="00881DDE" w:rsidP="000F11C1">
      <w:pPr>
        <w:jc w:val="center"/>
        <w:rPr>
          <w:b/>
          <w:sz w:val="28"/>
          <w:szCs w:val="28"/>
        </w:rPr>
      </w:pPr>
    </w:p>
    <w:p w:rsidR="00881DDE" w:rsidRPr="0088543C" w:rsidRDefault="00881DDE" w:rsidP="000F11C1">
      <w:pPr>
        <w:jc w:val="center"/>
        <w:rPr>
          <w:b/>
          <w:sz w:val="16"/>
          <w:szCs w:val="16"/>
        </w:rPr>
      </w:pPr>
    </w:p>
    <w:p w:rsidR="000F11C1" w:rsidRDefault="000F11C1" w:rsidP="000F11C1">
      <w:pPr>
        <w:jc w:val="center"/>
        <w:rPr>
          <w:b/>
          <w:sz w:val="28"/>
          <w:szCs w:val="28"/>
        </w:rPr>
      </w:pPr>
      <w:r w:rsidRPr="001C0431">
        <w:rPr>
          <w:b/>
          <w:sz w:val="28"/>
          <w:szCs w:val="28"/>
        </w:rPr>
        <w:t>Цель и направленность научного семинара</w:t>
      </w:r>
    </w:p>
    <w:p w:rsidR="000F11C1" w:rsidRPr="001C0431" w:rsidRDefault="000F11C1" w:rsidP="000F11C1">
      <w:pPr>
        <w:jc w:val="center"/>
        <w:rPr>
          <w:b/>
          <w:sz w:val="16"/>
          <w:szCs w:val="16"/>
        </w:rPr>
      </w:pPr>
    </w:p>
    <w:p w:rsidR="000F11C1" w:rsidRPr="00C81E8E" w:rsidRDefault="000F11C1" w:rsidP="000F11C1">
      <w:pPr>
        <w:jc w:val="both"/>
        <w:rPr>
          <w:sz w:val="16"/>
          <w:szCs w:val="16"/>
        </w:rPr>
      </w:pPr>
    </w:p>
    <w:p w:rsidR="000F11C1" w:rsidRDefault="000F11C1" w:rsidP="000F11C1">
      <w:pPr>
        <w:spacing w:line="360" w:lineRule="auto"/>
        <w:jc w:val="both"/>
      </w:pPr>
      <w:r w:rsidRPr="003F6FAF">
        <w:t xml:space="preserve">        </w:t>
      </w:r>
      <w:r>
        <w:t xml:space="preserve">  Целью н</w:t>
      </w:r>
      <w:r w:rsidRPr="003F6FAF">
        <w:t>аучн</w:t>
      </w:r>
      <w:r>
        <w:t>ого</w:t>
      </w:r>
      <w:r w:rsidRPr="003F6FAF">
        <w:t xml:space="preserve"> семинар</w:t>
      </w:r>
      <w:r>
        <w:t xml:space="preserve">а </w:t>
      </w:r>
      <w:r w:rsidRPr="003F6FAF">
        <w:t xml:space="preserve">для студентов магистратуры второго курса </w:t>
      </w:r>
      <w:r>
        <w:t xml:space="preserve">«Современные проблемы анализа финансовых рынков и их участников» в рамках магистерской программы </w:t>
      </w:r>
      <w:r w:rsidRPr="003F6FAF">
        <w:t>«Финансовые рынки»</w:t>
      </w:r>
      <w:r>
        <w:t xml:space="preserve"> является формирование профессиональных </w:t>
      </w:r>
      <w:r w:rsidRPr="00B771D1">
        <w:t>научных</w:t>
      </w:r>
      <w:r>
        <w:t xml:space="preserve"> и аналитических компетенций, развитие навыков выполнения научно-исследовательских работ и умения их презентовать научному сообществу.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proofErr w:type="gramStart"/>
      <w:r>
        <w:rPr>
          <w:rFonts w:ascii="Times New Roman" w:hAnsi="Times New Roman"/>
          <w:b w:val="0"/>
        </w:rPr>
        <w:t>Предусматривается, что в ходе докладов, дискуссий студенты магистратуры  обсудят наиболее значимые теоретические и научно-практические аспекты мирового и отечественного финансового рынка, сообщат о результатах научных конференций,  в которых они принимали участие, доложат о своей исследовательской деятельности в рамках тематики магистерских диссертаций, сообщат о проблемных местах, поделятся информацией о перспективах проведения ими научного поиска, а также выслушают мнения и замечания коллег и</w:t>
      </w:r>
      <w:proofErr w:type="gramEnd"/>
      <w:r>
        <w:rPr>
          <w:rFonts w:ascii="Times New Roman" w:hAnsi="Times New Roman"/>
          <w:b w:val="0"/>
        </w:rPr>
        <w:t xml:space="preserve"> преподавателей. Это позволит разрешить наиболее спорные вопросы, повысить качество и уровень научных разработок, внести соответствующие коррективы в научные исследования.  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Студенты магистратуры в рамках проводимого в 20</w:t>
      </w:r>
      <w:r w:rsidR="0088543C">
        <w:rPr>
          <w:rFonts w:ascii="Times New Roman" w:hAnsi="Times New Roman"/>
          <w:b w:val="0"/>
        </w:rPr>
        <w:t>11</w:t>
      </w:r>
      <w:r w:rsidRPr="00374AE3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201</w:t>
      </w:r>
      <w:r w:rsidR="0088543C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учебном году научного семинара: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* выступят с докладами на научных конференциях;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* посетят мастер-классы крупных специалистов в областях, близких к проводимому ими научному исследованию;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* примут участие в подготовке и обсуждении докладов, в том числе в качестве оппонентов докладчиков;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* используют возможность задать вопросы, ответы на которые будут способствовать разъяснению авторских позиций и улучшению качества научного исследования;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* получат дополнительную возможность обсудить результаты исследования с научным руководителем.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На завершающей стадии научного семинара пройдет предзащита магистерских диссертаций с участием не менее двух представителей профессорско-преподавательского состава кафедры фондового рынка и рынка инвестиций.</w:t>
      </w:r>
    </w:p>
    <w:p w:rsidR="000F11C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Таким образом, в течение учебного года студенты магистратуры смогут следить за инновациями на финансовом рынке, дискутировать по вопросам с</w:t>
      </w:r>
      <w:r w:rsidRPr="00C81E8E">
        <w:rPr>
          <w:rFonts w:ascii="Times" w:hAnsi="Times"/>
          <w:b w:val="0"/>
        </w:rPr>
        <w:t>овременны</w:t>
      </w:r>
      <w:r>
        <w:rPr>
          <w:rFonts w:ascii="Times New Roman" w:hAnsi="Times New Roman"/>
          <w:b w:val="0"/>
        </w:rPr>
        <w:t>х</w:t>
      </w:r>
      <w:r w:rsidRPr="00C81E8E">
        <w:rPr>
          <w:rFonts w:ascii="Times" w:hAnsi="Times"/>
          <w:b w:val="0"/>
        </w:rPr>
        <w:t xml:space="preserve"> проблем анализа финансовых рынков и их участников</w:t>
      </w:r>
      <w:r>
        <w:rPr>
          <w:rFonts w:ascii="Times New Roman" w:hAnsi="Times New Roman"/>
          <w:b w:val="0"/>
        </w:rPr>
        <w:t>,</w:t>
      </w:r>
      <w:r w:rsidRPr="00C81E8E">
        <w:rPr>
          <w:rFonts w:ascii="Times" w:hAnsi="Times"/>
          <w:b w:val="0"/>
        </w:rPr>
        <w:t xml:space="preserve"> о</w:t>
      </w:r>
      <w:r>
        <w:rPr>
          <w:rFonts w:ascii="Times New Roman" w:hAnsi="Times New Roman"/>
          <w:b w:val="0"/>
        </w:rPr>
        <w:t>б</w:t>
      </w:r>
      <w:r w:rsidRPr="00C81E8E">
        <w:rPr>
          <w:rFonts w:ascii="Times" w:hAnsi="Times"/>
          <w:b w:val="0"/>
        </w:rPr>
        <w:t>суждать</w:t>
      </w:r>
      <w:r>
        <w:rPr>
          <w:rFonts w:ascii="Times New Roman" w:hAnsi="Times New Roman"/>
          <w:b w:val="0"/>
        </w:rPr>
        <w:t xml:space="preserve"> результаты своей магистерской диссертации, расширять диапазон научного поиска, принимая участие в обсуждении работ своих коллег, участвовать в мастер-классах крупнейших специалистов финансового </w:t>
      </w:r>
      <w:r>
        <w:rPr>
          <w:rFonts w:ascii="Times New Roman" w:hAnsi="Times New Roman"/>
          <w:b w:val="0"/>
        </w:rPr>
        <w:lastRenderedPageBreak/>
        <w:t xml:space="preserve">рынка. Тем самым удастся повысить качество и результативность научно-исследовательских работ студентов магистратуры Экономического факультета ГУ ВШЭ. </w:t>
      </w:r>
    </w:p>
    <w:p w:rsidR="000F11C1" w:rsidRPr="001C0431" w:rsidRDefault="000F11C1" w:rsidP="000F11C1">
      <w:pPr>
        <w:pStyle w:val="FR3"/>
        <w:spacing w:line="360" w:lineRule="auto"/>
        <w:jc w:val="both"/>
        <w:rPr>
          <w:rFonts w:ascii="Times New Roman" w:hAnsi="Times New Roman"/>
          <w:b w:val="0"/>
          <w:sz w:val="18"/>
          <w:szCs w:val="18"/>
        </w:rPr>
      </w:pPr>
    </w:p>
    <w:p w:rsidR="000F11C1" w:rsidRDefault="000F11C1" w:rsidP="000F11C1">
      <w:pPr>
        <w:pStyle w:val="FR3"/>
        <w:spacing w:line="360" w:lineRule="auto"/>
        <w:jc w:val="center"/>
        <w:rPr>
          <w:rFonts w:ascii="Times" w:hAnsi="Times"/>
          <w:sz w:val="28"/>
          <w:szCs w:val="28"/>
        </w:rPr>
      </w:pPr>
      <w:r w:rsidRPr="001C0431">
        <w:rPr>
          <w:rFonts w:ascii="Times" w:hAnsi="Times"/>
          <w:sz w:val="28"/>
          <w:szCs w:val="28"/>
        </w:rPr>
        <w:t xml:space="preserve">Примерный </w:t>
      </w:r>
      <w:r>
        <w:rPr>
          <w:rFonts w:ascii="Times" w:hAnsi="Times"/>
          <w:sz w:val="28"/>
          <w:szCs w:val="28"/>
        </w:rPr>
        <w:t>т</w:t>
      </w:r>
      <w:r w:rsidRPr="001C0431">
        <w:rPr>
          <w:rFonts w:ascii="Times" w:hAnsi="Times"/>
          <w:sz w:val="28"/>
          <w:szCs w:val="28"/>
        </w:rPr>
        <w:t>ематический план научного семинара</w:t>
      </w:r>
    </w:p>
    <w:p w:rsidR="000F11C1" w:rsidRDefault="000F11C1" w:rsidP="000F11C1">
      <w:pPr>
        <w:spacing w:line="360" w:lineRule="auto"/>
        <w:jc w:val="both"/>
      </w:pPr>
      <w:r w:rsidRPr="00582707">
        <w:t xml:space="preserve">           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учебной программой, научный семинар 2-го курса магистратуры предусматривает 104 аудиторных академических часов, в том числе в 3-ем семестре – 72 часа, в 4-ом семестре – 32 часа. </w:t>
      </w:r>
    </w:p>
    <w:p w:rsidR="000F11C1" w:rsidRDefault="000F11C1" w:rsidP="000F11C1">
      <w:pPr>
        <w:spacing w:line="360" w:lineRule="auto"/>
        <w:jc w:val="both"/>
      </w:pPr>
      <w:r>
        <w:t xml:space="preserve">            В 3-ем </w:t>
      </w:r>
      <w:proofErr w:type="gramStart"/>
      <w:r>
        <w:t>семестре</w:t>
      </w:r>
      <w:proofErr w:type="gramEnd"/>
      <w:r>
        <w:t xml:space="preserve"> семинары проводятся в сентябре-декабре 20</w:t>
      </w:r>
      <w:r w:rsidR="004B2383">
        <w:t>11</w:t>
      </w:r>
      <w:r>
        <w:t xml:space="preserve"> г. по вторникам, в 18-10, ауд. Г-217. Мастер-классы могут проводиться в другие дни недели, с предварительным уведомлением о докладчике, теме</w:t>
      </w:r>
      <w:r w:rsidR="002929D8">
        <w:t xml:space="preserve"> выступления</w:t>
      </w:r>
      <w:r>
        <w:t xml:space="preserve">, времени и месте проведения на сайте Факультета экономики и сайте кафедры фондового рынка и рынка инвестиций. </w:t>
      </w:r>
    </w:p>
    <w:p w:rsidR="000F11C1" w:rsidRPr="001C0431" w:rsidRDefault="000F11C1" w:rsidP="000F11C1">
      <w:pPr>
        <w:pStyle w:val="FR3"/>
        <w:spacing w:line="360" w:lineRule="auto"/>
        <w:ind w:firstLine="709"/>
        <w:jc w:val="both"/>
        <w:rPr>
          <w:rFonts w:ascii="Times" w:hAnsi="Times"/>
          <w:b w:val="0"/>
          <w:szCs w:val="24"/>
        </w:rPr>
      </w:pPr>
      <w:r w:rsidRPr="001C0431">
        <w:rPr>
          <w:rFonts w:ascii="Times" w:hAnsi="Times"/>
          <w:b w:val="0"/>
          <w:szCs w:val="24"/>
        </w:rPr>
        <w:t>На научном семинаре будут рассмотрены следующие темы:</w:t>
      </w:r>
    </w:p>
    <w:p w:rsidR="000F11C1" w:rsidRDefault="00D27004" w:rsidP="00D27004">
      <w:pPr>
        <w:spacing w:line="360" w:lineRule="auto"/>
        <w:jc w:val="both"/>
      </w:pPr>
      <w:r>
        <w:t>Причины и п</w:t>
      </w:r>
      <w:r w:rsidR="000F11C1">
        <w:t>рогнозирование финансовых кризисов</w:t>
      </w:r>
      <w:r>
        <w:t>;</w:t>
      </w:r>
    </w:p>
    <w:p w:rsidR="00D27004" w:rsidRDefault="00D27004" w:rsidP="00D27004">
      <w:pPr>
        <w:spacing w:line="360" w:lineRule="auto"/>
        <w:jc w:val="both"/>
      </w:pPr>
      <w:r>
        <w:t>Жизнь после кризиса;</w:t>
      </w:r>
    </w:p>
    <w:p w:rsidR="00D27004" w:rsidRDefault="00D27004" w:rsidP="00D27004">
      <w:pPr>
        <w:spacing w:line="360" w:lineRule="auto"/>
        <w:jc w:val="both"/>
      </w:pPr>
      <w:r>
        <w:t>Развитие рынка производных инструментов;</w:t>
      </w:r>
    </w:p>
    <w:p w:rsidR="000F11C1" w:rsidRDefault="002929D8" w:rsidP="000F11C1">
      <w:pPr>
        <w:spacing w:line="360" w:lineRule="auto"/>
        <w:jc w:val="both"/>
      </w:pPr>
      <w:r>
        <w:t>Оценка вероятности дефолта эмитентом корпоративных облигаций</w:t>
      </w:r>
      <w:r w:rsidR="00D27004">
        <w:t>;</w:t>
      </w:r>
    </w:p>
    <w:p w:rsidR="000F11C1" w:rsidRDefault="000F11C1" w:rsidP="000F11C1">
      <w:pPr>
        <w:spacing w:line="360" w:lineRule="auto"/>
        <w:jc w:val="both"/>
      </w:pPr>
      <w:proofErr w:type="spellStart"/>
      <w:r>
        <w:t>Секьюритизация</w:t>
      </w:r>
      <w:proofErr w:type="spellEnd"/>
      <w:r>
        <w:t xml:space="preserve"> </w:t>
      </w:r>
      <w:r w:rsidR="00D27004">
        <w:t xml:space="preserve">финансовых активов (банковских, лизинговых, </w:t>
      </w:r>
      <w:proofErr w:type="spellStart"/>
      <w:r w:rsidR="00D27004">
        <w:t>факторинговых</w:t>
      </w:r>
      <w:proofErr w:type="spellEnd"/>
      <w:r w:rsidR="00D27004">
        <w:t>);</w:t>
      </w:r>
    </w:p>
    <w:p w:rsidR="000F11C1" w:rsidRPr="00C81E8E" w:rsidRDefault="002929D8" w:rsidP="000F11C1">
      <w:pPr>
        <w:spacing w:line="360" w:lineRule="auto"/>
        <w:jc w:val="both"/>
      </w:pPr>
      <w:r>
        <w:t>Рыночная оценка долга корпорации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Оценка влияния цен на акции компании на базе системы финансовых показателей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 xml:space="preserve">Оценка влияния паевых инвестиционных фондов на </w:t>
      </w:r>
      <w:proofErr w:type="spellStart"/>
      <w:r>
        <w:t>волатильность</w:t>
      </w:r>
      <w:proofErr w:type="spellEnd"/>
      <w:r>
        <w:t xml:space="preserve"> торговли на фондовом рынке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Исследование актуальности метода японских свечей на российском фондовом рынке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Агентские конфликты и инвестиционные решения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Хеджирование на финансовых рынках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Модель использования сбалансированной системы показателей в финансовом анализе с учетом отраслевой специфики</w:t>
      </w:r>
      <w:r w:rsidR="00D27004">
        <w:t>;</w:t>
      </w:r>
    </w:p>
    <w:p w:rsidR="000F11C1" w:rsidRDefault="000F11C1" w:rsidP="000F11C1">
      <w:pPr>
        <w:spacing w:line="360" w:lineRule="auto"/>
        <w:jc w:val="both"/>
      </w:pPr>
      <w:r>
        <w:t xml:space="preserve">Анализ доходности </w:t>
      </w:r>
      <w:r w:rsidR="002929D8">
        <w:t>государственных ценных бумаг на развивающихся рынках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>Оценка эффективности операций по слияниям и поглощениям</w:t>
      </w:r>
      <w:r w:rsidR="00D27004">
        <w:t>;</w:t>
      </w:r>
    </w:p>
    <w:p w:rsidR="000F11C1" w:rsidRDefault="002929D8" w:rsidP="000F11C1">
      <w:pPr>
        <w:spacing w:line="360" w:lineRule="auto"/>
        <w:jc w:val="both"/>
      </w:pPr>
      <w:r>
        <w:t xml:space="preserve">Опционный подход к определению кредитных </w:t>
      </w:r>
      <w:proofErr w:type="spellStart"/>
      <w:r>
        <w:t>дефолтных</w:t>
      </w:r>
      <w:proofErr w:type="spellEnd"/>
      <w:r>
        <w:t xml:space="preserve"> </w:t>
      </w:r>
      <w:proofErr w:type="spellStart"/>
      <w:r>
        <w:t>спредов</w:t>
      </w:r>
      <w:proofErr w:type="spellEnd"/>
      <w:r>
        <w:t xml:space="preserve"> на рынке облигаций</w:t>
      </w:r>
      <w:r w:rsidR="00D27004">
        <w:t>;</w:t>
      </w:r>
    </w:p>
    <w:p w:rsidR="000F11C1" w:rsidRDefault="00D27004" w:rsidP="000F11C1">
      <w:pPr>
        <w:spacing w:line="360" w:lineRule="auto"/>
        <w:jc w:val="both"/>
      </w:pPr>
      <w:r>
        <w:t xml:space="preserve">Влияние пенсионных фондов на </w:t>
      </w:r>
      <w:proofErr w:type="spellStart"/>
      <w:r>
        <w:t>волатильность</w:t>
      </w:r>
      <w:proofErr w:type="spellEnd"/>
      <w:r>
        <w:t xml:space="preserve"> рынка акций;</w:t>
      </w:r>
    </w:p>
    <w:p w:rsidR="00D27004" w:rsidRDefault="00D27004" w:rsidP="000F11C1">
      <w:pPr>
        <w:spacing w:line="360" w:lineRule="auto"/>
        <w:jc w:val="both"/>
      </w:pPr>
      <w:r>
        <w:t xml:space="preserve">Анализ объясняющей способности стоимостных показателей; </w:t>
      </w:r>
    </w:p>
    <w:p w:rsidR="00D27004" w:rsidRDefault="00D27004" w:rsidP="000F11C1">
      <w:pPr>
        <w:spacing w:line="360" w:lineRule="auto"/>
        <w:jc w:val="both"/>
      </w:pPr>
      <w:r>
        <w:t xml:space="preserve">Информационная эффективность </w:t>
      </w:r>
      <w:proofErr w:type="gramStart"/>
      <w:r>
        <w:t>российского</w:t>
      </w:r>
      <w:proofErr w:type="gramEnd"/>
      <w:r>
        <w:t xml:space="preserve"> фондового рынка и др.</w:t>
      </w:r>
    </w:p>
    <w:p w:rsidR="000F11C1" w:rsidRDefault="000F11C1" w:rsidP="000F11C1">
      <w:pPr>
        <w:spacing w:line="360" w:lineRule="auto"/>
        <w:jc w:val="both"/>
      </w:pPr>
      <w:r>
        <w:lastRenderedPageBreak/>
        <w:t xml:space="preserve">           Докладчиками на научных семинарах выступят </w:t>
      </w:r>
      <w:r w:rsidR="00D27004">
        <w:t xml:space="preserve">Вьюгин О.В., Орлова Н.В., Горюнов Р.Ю., </w:t>
      </w:r>
      <w:proofErr w:type="spellStart"/>
      <w:r>
        <w:t>Газман</w:t>
      </w:r>
      <w:proofErr w:type="spellEnd"/>
      <w:r>
        <w:t xml:space="preserve"> В.Д., Солдатова А.О., другие ведущие специалисты финансового рынка,  аспиранты и студенты магистратуры. </w:t>
      </w:r>
    </w:p>
    <w:p w:rsidR="000F11C1" w:rsidRDefault="000F11C1" w:rsidP="000F11C1">
      <w:pPr>
        <w:spacing w:line="360" w:lineRule="auto"/>
        <w:jc w:val="both"/>
      </w:pPr>
      <w:r>
        <w:t xml:space="preserve">           Руководитель и ведущий научного семинара на 2-ом курсе магистратуры – </w:t>
      </w:r>
      <w:proofErr w:type="spellStart"/>
      <w:r>
        <w:t>Газман</w:t>
      </w:r>
      <w:proofErr w:type="spellEnd"/>
      <w:r>
        <w:t xml:space="preserve"> В.Д., заместитель </w:t>
      </w:r>
      <w:proofErr w:type="gramStart"/>
      <w:r>
        <w:t>заведующего кафедры</w:t>
      </w:r>
      <w:proofErr w:type="gramEnd"/>
      <w:r>
        <w:t xml:space="preserve"> фондового рынка и рынка инвестиций по научной работе. </w:t>
      </w:r>
    </w:p>
    <w:p w:rsidR="00D27004" w:rsidRDefault="000F11C1" w:rsidP="000F11C1">
      <w:pPr>
        <w:spacing w:line="360" w:lineRule="auto"/>
        <w:jc w:val="both"/>
      </w:pPr>
      <w:r>
        <w:t xml:space="preserve">            В </w:t>
      </w:r>
      <w:proofErr w:type="gramStart"/>
      <w:r>
        <w:t>рамках</w:t>
      </w:r>
      <w:proofErr w:type="gramEnd"/>
      <w:r>
        <w:t xml:space="preserve"> научного семинара будут проведены мастер-классы, организованные </w:t>
      </w:r>
      <w:r w:rsidR="0049575B">
        <w:t>К</w:t>
      </w:r>
      <w:r>
        <w:t>афедрой фондового рынка и рынка инвестиций</w:t>
      </w:r>
      <w:r w:rsidR="0049575B">
        <w:t>.</w:t>
      </w:r>
    </w:p>
    <w:p w:rsidR="000F11C1" w:rsidRPr="001C0431" w:rsidRDefault="000F11C1" w:rsidP="000F11C1">
      <w:pPr>
        <w:spacing w:line="360" w:lineRule="auto"/>
        <w:jc w:val="both"/>
        <w:rPr>
          <w:sz w:val="18"/>
          <w:szCs w:val="18"/>
        </w:rPr>
      </w:pPr>
    </w:p>
    <w:p w:rsidR="000F11C1" w:rsidRPr="001C0431" w:rsidRDefault="000F11C1" w:rsidP="000F11C1">
      <w:pPr>
        <w:spacing w:line="360" w:lineRule="auto"/>
        <w:jc w:val="center"/>
        <w:rPr>
          <w:b/>
          <w:sz w:val="28"/>
          <w:szCs w:val="28"/>
        </w:rPr>
      </w:pPr>
      <w:r w:rsidRPr="001C0431">
        <w:rPr>
          <w:b/>
          <w:sz w:val="28"/>
          <w:szCs w:val="28"/>
        </w:rPr>
        <w:t>Форма контроля</w:t>
      </w:r>
    </w:p>
    <w:p w:rsidR="007C0C56" w:rsidRDefault="000F11C1" w:rsidP="000F11C1">
      <w:pPr>
        <w:spacing w:line="360" w:lineRule="auto"/>
        <w:jc w:val="both"/>
      </w:pPr>
      <w:r>
        <w:t xml:space="preserve">            </w:t>
      </w:r>
      <w:r w:rsidRPr="00582707">
        <w:t xml:space="preserve">Контроль за </w:t>
      </w:r>
      <w:r>
        <w:t xml:space="preserve">результатами выполнения научно-исследовательских работ </w:t>
      </w:r>
      <w:r w:rsidRPr="00582707">
        <w:t xml:space="preserve">студентов </w:t>
      </w:r>
      <w:r>
        <w:t xml:space="preserve">магистратуры </w:t>
      </w:r>
      <w:proofErr w:type="gramStart"/>
      <w:r>
        <w:t>будет</w:t>
      </w:r>
      <w:proofErr w:type="gramEnd"/>
      <w:r>
        <w:t xml:space="preserve"> </w:t>
      </w:r>
      <w:r w:rsidRPr="00582707">
        <w:t xml:space="preserve">осуществляется </w:t>
      </w:r>
      <w:r>
        <w:t>в зависимости от</w:t>
      </w:r>
      <w:r w:rsidR="007C0C56">
        <w:t>:</w:t>
      </w:r>
    </w:p>
    <w:p w:rsidR="007C0C56" w:rsidRDefault="007C0C56" w:rsidP="007C0C56">
      <w:pPr>
        <w:spacing w:line="360" w:lineRule="auto"/>
        <w:jc w:val="both"/>
      </w:pPr>
      <w:r>
        <w:t xml:space="preserve">            - качества докладов и презентаций исследовательских работ студентов магистратуры (максимум 40%);</w:t>
      </w:r>
    </w:p>
    <w:p w:rsidR="007C0C56" w:rsidRDefault="007C0C56" w:rsidP="007C0C56">
      <w:pPr>
        <w:spacing w:line="360" w:lineRule="auto"/>
        <w:jc w:val="both"/>
      </w:pPr>
      <w:r>
        <w:t xml:space="preserve">           - выступлений в качестве оппонентов докладчиков (максимум за одно выступление 10%, но не более 20%);</w:t>
      </w:r>
    </w:p>
    <w:p w:rsidR="007C0C56" w:rsidRDefault="007C0C56" w:rsidP="007C0C56">
      <w:pPr>
        <w:spacing w:line="360" w:lineRule="auto"/>
        <w:jc w:val="both"/>
      </w:pPr>
      <w:r>
        <w:t xml:space="preserve">           -</w:t>
      </w:r>
      <w:r w:rsidRPr="00582707">
        <w:t xml:space="preserve"> </w:t>
      </w:r>
      <w:r>
        <w:t xml:space="preserve">активности </w:t>
      </w:r>
      <w:r w:rsidRPr="00582707">
        <w:t>участия в обсуждениях рассматриваемых вопросов</w:t>
      </w:r>
      <w:r>
        <w:t xml:space="preserve"> (максимум – 20%);             </w:t>
      </w:r>
    </w:p>
    <w:p w:rsidR="007C0C56" w:rsidRDefault="007C0C56" w:rsidP="007C0C56">
      <w:pPr>
        <w:spacing w:line="360" w:lineRule="auto"/>
        <w:jc w:val="both"/>
      </w:pPr>
      <w:r>
        <w:t xml:space="preserve">           - количества посещений семинарских занятий (максимум – 20%).</w:t>
      </w:r>
    </w:p>
    <w:p w:rsidR="000F11C1" w:rsidRDefault="0049575B" w:rsidP="000F11C1">
      <w:pPr>
        <w:spacing w:line="360" w:lineRule="auto"/>
        <w:jc w:val="both"/>
      </w:pPr>
      <w:r>
        <w:t xml:space="preserve">        </w:t>
      </w:r>
      <w:r w:rsidR="007C0C56">
        <w:t xml:space="preserve">   </w:t>
      </w:r>
      <w:r w:rsidR="000F11C1">
        <w:t xml:space="preserve">По результатам проводимого научного семинара в 3-ем и в 4-ом семестрах будут </w:t>
      </w:r>
      <w:proofErr w:type="gramStart"/>
      <w:r w:rsidR="000F11C1">
        <w:t>приняты дифференцированные зачеты у студентов 2-го курса магистратуры и выставлены</w:t>
      </w:r>
      <w:proofErr w:type="gramEnd"/>
      <w:r w:rsidR="000F11C1">
        <w:t xml:space="preserve"> оценки по десятибалльной шкале. </w:t>
      </w:r>
    </w:p>
    <w:p w:rsidR="0049575B" w:rsidRDefault="0049575B" w:rsidP="0049575B">
      <w:pPr>
        <w:spacing w:line="360" w:lineRule="auto"/>
        <w:ind w:firstLine="709"/>
        <w:jc w:val="both"/>
      </w:pPr>
      <w:r>
        <w:t>Округление оценки осуществляется по математическому принципу.</w:t>
      </w:r>
    </w:p>
    <w:p w:rsidR="000F11C1" w:rsidRDefault="000F11C1" w:rsidP="000F11C1">
      <w:pPr>
        <w:spacing w:line="360" w:lineRule="auto"/>
        <w:jc w:val="both"/>
      </w:pPr>
      <w:r>
        <w:t xml:space="preserve">            </w:t>
      </w:r>
      <w:proofErr w:type="gramStart"/>
      <w:r>
        <w:t xml:space="preserve">В 4-ом семестре для получения оценки «9» и «10» предполагается в качестве обязательного условия выступление студента магистратуры на научной конференции и представление доклада и (или) статей к публикации в сборниках трудов научных конференций и научных журналах, согласованных с научным руководителем магистерской диссертации. </w:t>
      </w:r>
      <w:proofErr w:type="gramEnd"/>
    </w:p>
    <w:p w:rsidR="000F11C1" w:rsidRPr="00DB617B" w:rsidRDefault="000F11C1" w:rsidP="000F11C1">
      <w:pPr>
        <w:rPr>
          <w:b/>
          <w:sz w:val="16"/>
          <w:szCs w:val="16"/>
        </w:rPr>
      </w:pPr>
    </w:p>
    <w:p w:rsidR="000F11C1" w:rsidRPr="001C0431" w:rsidRDefault="000F11C1" w:rsidP="000F11C1">
      <w:pPr>
        <w:spacing w:line="360" w:lineRule="auto"/>
        <w:jc w:val="both"/>
        <w:rPr>
          <w:b/>
        </w:rPr>
      </w:pPr>
      <w:r w:rsidRPr="001C0431">
        <w:rPr>
          <w:b/>
        </w:rPr>
        <w:t xml:space="preserve">            Автор программы: </w:t>
      </w:r>
    </w:p>
    <w:p w:rsidR="000F11C1" w:rsidRDefault="000F11C1" w:rsidP="000F11C1">
      <w:pPr>
        <w:spacing w:line="360" w:lineRule="auto"/>
        <w:jc w:val="both"/>
      </w:pPr>
      <w:r>
        <w:t xml:space="preserve">            </w:t>
      </w:r>
      <w:proofErr w:type="spellStart"/>
      <w:r>
        <w:t>Газман</w:t>
      </w:r>
      <w:proofErr w:type="spellEnd"/>
      <w:r>
        <w:t xml:space="preserve"> В.Д.  </w:t>
      </w:r>
    </w:p>
    <w:p w:rsidR="000F11C1" w:rsidRDefault="000F11C1" w:rsidP="000F11C1">
      <w:pPr>
        <w:spacing w:line="360" w:lineRule="auto"/>
        <w:jc w:val="both"/>
      </w:pPr>
      <w:r>
        <w:t xml:space="preserve">            Профессор кафедры фондового рынка и рынка инвестиций,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>.</w:t>
      </w:r>
    </w:p>
    <w:p w:rsidR="004724D6" w:rsidRDefault="004724D6"/>
    <w:sectPr w:rsidR="004724D6" w:rsidSect="004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F82"/>
    <w:multiLevelType w:val="hybridMultilevel"/>
    <w:tmpl w:val="2424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5EAE"/>
    <w:multiLevelType w:val="hybridMultilevel"/>
    <w:tmpl w:val="98F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F7"/>
    <w:rsid w:val="000F11C1"/>
    <w:rsid w:val="001D7A7C"/>
    <w:rsid w:val="002929D8"/>
    <w:rsid w:val="004724D6"/>
    <w:rsid w:val="0049575B"/>
    <w:rsid w:val="004B2383"/>
    <w:rsid w:val="00737EF7"/>
    <w:rsid w:val="007C0C56"/>
    <w:rsid w:val="00881DDE"/>
    <w:rsid w:val="0088543C"/>
    <w:rsid w:val="00D2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11C1"/>
    <w:pPr>
      <w:keepNext/>
      <w:widowControl w:val="0"/>
      <w:snapToGrid w:val="0"/>
      <w:spacing w:before="60" w:line="300" w:lineRule="auto"/>
      <w:ind w:left="80" w:firstLine="720"/>
      <w:jc w:val="both"/>
      <w:outlineLvl w:val="3"/>
    </w:pPr>
    <w:rPr>
      <w:i/>
      <w:sz w:val="22"/>
      <w:szCs w:val="20"/>
    </w:rPr>
  </w:style>
  <w:style w:type="paragraph" w:styleId="5">
    <w:name w:val="heading 5"/>
    <w:basedOn w:val="a"/>
    <w:next w:val="a"/>
    <w:link w:val="50"/>
    <w:qFormat/>
    <w:rsid w:val="000F11C1"/>
    <w:pPr>
      <w:keepNext/>
      <w:jc w:val="center"/>
      <w:outlineLvl w:val="4"/>
    </w:pPr>
    <w:rPr>
      <w:rFonts w:ascii="Tahoma" w:hAnsi="Tahoma"/>
      <w:outline/>
      <w:shadow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11C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11C1"/>
    <w:rPr>
      <w:rFonts w:ascii="Tahoma" w:eastAsia="Times New Roman" w:hAnsi="Tahoma" w:cs="Times New Roman"/>
      <w:outline/>
      <w:shadow/>
      <w:sz w:val="52"/>
      <w:szCs w:val="20"/>
      <w:lang w:eastAsia="ru-RU"/>
    </w:rPr>
  </w:style>
  <w:style w:type="paragraph" w:customStyle="1" w:styleId="FR1">
    <w:name w:val="FR1"/>
    <w:rsid w:val="000F11C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2">
    <w:name w:val="FR2"/>
    <w:rsid w:val="000F11C1"/>
    <w:pPr>
      <w:widowControl w:val="0"/>
      <w:snapToGrid w:val="0"/>
      <w:spacing w:before="1340" w:after="0" w:line="420" w:lineRule="auto"/>
      <w:ind w:left="4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0F11C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27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ГАЗМАН ВИКТОР</dc:creator>
  <cp:lastModifiedBy>ГАЗМАН ВИКТОР</cp:lastModifiedBy>
  <cp:revision>6</cp:revision>
  <dcterms:created xsi:type="dcterms:W3CDTF">2011-09-12T05:59:00Z</dcterms:created>
  <dcterms:modified xsi:type="dcterms:W3CDTF">2011-09-29T06:53:00Z</dcterms:modified>
</cp:coreProperties>
</file>